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00" w:lineRule="exact"/>
        <w:ind w:firstLine="0" w:firstLineChars="0"/>
        <w:jc w:val="left"/>
        <w:rPr>
          <w:rFonts w:hint="default" w:eastAsia="黑体"/>
          <w:sz w:val="32"/>
          <w:szCs w:val="40"/>
          <w:lang w:val="en-US" w:eastAsia="zh-CN"/>
        </w:rPr>
      </w:pPr>
      <w:r>
        <w:rPr>
          <w:rFonts w:eastAsia="黑体"/>
          <w:sz w:val="32"/>
          <w:szCs w:val="40"/>
        </w:rPr>
        <w:t>附件</w:t>
      </w:r>
      <w:r>
        <w:rPr>
          <w:rFonts w:hint="eastAsia" w:eastAsia="黑体"/>
          <w:sz w:val="32"/>
          <w:szCs w:val="40"/>
          <w:lang w:val="en-US" w:eastAsia="zh-CN"/>
        </w:rPr>
        <w:t xml:space="preserve">4 </w:t>
      </w:r>
    </w:p>
    <w:p>
      <w:pPr>
        <w:pStyle w:val="3"/>
        <w:spacing w:line="500" w:lineRule="exact"/>
        <w:ind w:firstLine="0" w:firstLineChars="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生态联合体清单</w:t>
      </w:r>
    </w:p>
    <w:tbl>
      <w:tblPr>
        <w:tblStyle w:val="7"/>
        <w:tblW w:w="14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423"/>
        <w:gridCol w:w="1173"/>
        <w:gridCol w:w="1052"/>
        <w:gridCol w:w="1635"/>
        <w:gridCol w:w="1063"/>
        <w:gridCol w:w="1279"/>
        <w:gridCol w:w="1276"/>
        <w:gridCol w:w="1796"/>
        <w:gridCol w:w="1158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4370" w:type="dxa"/>
            <w:gridSpan w:val="11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一、数字化牵引单位名称_________________。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70" w:type="dxa"/>
            <w:gridSpan w:val="11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二、1类数字化集成服务商（比如行业系统集成解决方案商等具备数字化供给能力的企业，电信运营企业、工业互联网平台等具备共性底座能力的企业）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42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cs="Times New Roman" w:asciiTheme="minorHAnsi" w:hAnsiTheme="minorHAns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117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105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统一社会信用代码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2022年营业收入（万元）</w:t>
            </w:r>
          </w:p>
        </w:tc>
        <w:tc>
          <w:tcPr>
            <w:tcW w:w="106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珠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团队人数</w:t>
            </w: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主要产品/服务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细分行业的客户数量</w:t>
            </w:r>
          </w:p>
        </w:tc>
        <w:tc>
          <w:tcPr>
            <w:tcW w:w="179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7"/>
                <w:sz w:val="24"/>
                <w:szCs w:val="24"/>
                <w:shd w:val="clear" w:color="auto" w:fill="FFFFFF"/>
              </w:rPr>
              <w:t>获得的知识产权数量（含专利、软件著作权）</w:t>
            </w:r>
          </w:p>
        </w:tc>
        <w:tc>
          <w:tcPr>
            <w:tcW w:w="115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获得国家、省、市级相关荣誉资质</w:t>
            </w:r>
          </w:p>
        </w:tc>
        <w:tc>
          <w:tcPr>
            <w:tcW w:w="188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单位简介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5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  <w:r>
              <w:rPr>
                <w:rFonts w:hint="eastAsia" w:cs="Times New Roman" w:asciiTheme="minorHAnsi" w:hAnsiTheme="minorHAnsi" w:eastAsiaTheme="minorEastAsia"/>
                <w:sz w:val="21"/>
                <w:szCs w:val="21"/>
                <w:lang w:val="en-US" w:eastAsia="zh-CN"/>
              </w:rPr>
              <w:t>数字化集成服务商</w:t>
            </w:r>
          </w:p>
        </w:tc>
        <w:tc>
          <w:tcPr>
            <w:tcW w:w="1173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70" w:type="dxa"/>
            <w:gridSpan w:val="11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黑体" w:hAnsi="黑体" w:eastAsia="黑体" w:cs="黑体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三、N类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产业生态企业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（比如专业软硬件企业、产业链生态企业等）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42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cs="Times New Roman" w:asciiTheme="minorHAnsi" w:hAnsiTheme="minorHAns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117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105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统一社会信用代码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2022年营业收入（万元）</w:t>
            </w:r>
          </w:p>
        </w:tc>
        <w:tc>
          <w:tcPr>
            <w:tcW w:w="106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珠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团队人数</w:t>
            </w: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主要产品/服务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细分行业的客户数量</w:t>
            </w:r>
          </w:p>
        </w:tc>
        <w:tc>
          <w:tcPr>
            <w:tcW w:w="179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7"/>
                <w:sz w:val="24"/>
                <w:szCs w:val="24"/>
                <w:shd w:val="clear" w:color="auto" w:fill="FFFFFF"/>
              </w:rPr>
              <w:t>获得的知识产权数量（含专利、软件著作权）</w:t>
            </w:r>
          </w:p>
        </w:tc>
        <w:tc>
          <w:tcPr>
            <w:tcW w:w="115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获得国家、省、市级相关荣誉资质</w:t>
            </w:r>
          </w:p>
        </w:tc>
        <w:tc>
          <w:tcPr>
            <w:tcW w:w="188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单位简介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5" w:type="dxa"/>
            <w:vAlign w:val="center"/>
          </w:tcPr>
          <w:p>
            <w:pPr>
              <w:ind w:firstLine="480" w:firstLineChars="20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cs="Times New Roman" w:asciiTheme="minorHAnsi" w:hAnsiTheme="minorHAns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HAnsi" w:hAnsiTheme="minorHAnsi" w:eastAsiaTheme="minorEastAsia"/>
                <w:sz w:val="21"/>
                <w:szCs w:val="21"/>
                <w:lang w:val="en-US" w:eastAsia="zh-CN"/>
              </w:rPr>
              <w:t>软件服务商、硬件服务商、咨询诊断商、生态链企业等</w:t>
            </w:r>
          </w:p>
        </w:tc>
        <w:tc>
          <w:tcPr>
            <w:tcW w:w="1173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5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cs="Times New Roman" w:asciiTheme="minorHAnsi" w:hAnsiTheme="minorHAnsi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35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cs="Times New Roman" w:asciiTheme="minorHAnsi" w:hAnsiTheme="minorHAnsi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5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cs="Times New Roman" w:asciiTheme="minorHAnsi" w:hAnsiTheme="minorHAnsi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>
            <w:pPr>
              <w:ind w:firstLine="480"/>
              <w:jc w:val="center"/>
              <w:rPr>
                <w:rFonts w:cs="Times New Roman" w:asciiTheme="minorHAnsi" w:hAnsiTheme="minorHAnsi" w:eastAsiaTheme="minorEastAsia"/>
                <w:sz w:val="24"/>
                <w:szCs w:val="24"/>
              </w:rPr>
            </w:pPr>
          </w:p>
        </w:tc>
      </w:tr>
    </w:tbl>
    <w:p>
      <w:pPr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注：建议生态体联合体需要有咨询诊断机构。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NGQ5ZmUxN2I1M2RmNTZmNGYwODQ0YmZiYjdjYjYifQ=="/>
  </w:docVars>
  <w:rsids>
    <w:rsidRoot w:val="60C721D2"/>
    <w:rsid w:val="0D0C390B"/>
    <w:rsid w:val="1D9F05DB"/>
    <w:rsid w:val="24CF4AF4"/>
    <w:rsid w:val="482C5C54"/>
    <w:rsid w:val="60C721D2"/>
    <w:rsid w:val="6D9427C4"/>
    <w:rsid w:val="754342F4"/>
    <w:rsid w:val="7A3F559A"/>
    <w:rsid w:val="FFB39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line="240" w:lineRule="auto"/>
      <w:ind w:firstLine="0" w:firstLineChars="0"/>
    </w:pPr>
    <w:rPr>
      <w:rFonts w:eastAsia="宋体" w:cs="Times New Roman"/>
      <w:sz w:val="30"/>
      <w:szCs w:val="20"/>
    </w:r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39"/>
    <w:rPr>
      <w:rFonts w:asciiTheme="minorHAnsi" w:hAnsiTheme="minorHAnsi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2023-11-16T13:13:00Z</dcterms:created>
  <dc:creator>Pan-DA</dc:creator>
  <cp:lastModifiedBy>LuFi</cp:lastModifiedBy>
  <dcterms:modified xsi:type="dcterms:W3CDTF">2023-11-30T04:10:33Z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EB0E274497FB4A1DB225BD2F749D1A57_13</vt:lpwstr>
  </property>
</Properties>
</file>